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D2" w:rsidRPr="009645D2" w:rsidRDefault="009645D2" w:rsidP="009645D2">
      <w:pPr>
        <w:spacing w:after="0"/>
        <w:jc w:val="center"/>
        <w:rPr>
          <w:sz w:val="36"/>
          <w:szCs w:val="36"/>
        </w:rPr>
      </w:pPr>
      <w:r w:rsidRPr="009645D2">
        <w:rPr>
          <w:sz w:val="36"/>
          <w:szCs w:val="36"/>
        </w:rPr>
        <w:t>Wayman Academy of The Arts</w:t>
      </w:r>
    </w:p>
    <w:p w:rsidR="009645D2" w:rsidRPr="009645D2" w:rsidRDefault="009645D2" w:rsidP="009645D2">
      <w:pPr>
        <w:spacing w:after="0"/>
        <w:jc w:val="center"/>
        <w:rPr>
          <w:sz w:val="36"/>
          <w:szCs w:val="36"/>
        </w:rPr>
      </w:pPr>
      <w:r w:rsidRPr="009645D2">
        <w:rPr>
          <w:sz w:val="36"/>
          <w:szCs w:val="36"/>
        </w:rPr>
        <w:t>School Grades</w:t>
      </w:r>
    </w:p>
    <w:p w:rsidR="009645D2" w:rsidRDefault="009645D2"/>
    <w:p w:rsidR="009645D2" w:rsidRDefault="009645D2"/>
    <w:p w:rsidR="009645D2" w:rsidRDefault="009645D2">
      <w:bookmarkStart w:id="0" w:name="_GoBack"/>
      <w:bookmarkEnd w:id="0"/>
    </w:p>
    <w:tbl>
      <w:tblPr>
        <w:tblpPr w:leftFromText="180" w:rightFromText="180" w:vertAnchor="text" w:horzAnchor="margin" w:tblpXSpec="center" w:tblpY="1156"/>
        <w:tblOverlap w:val="never"/>
        <w:tblW w:w="145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3"/>
        <w:gridCol w:w="621"/>
        <w:gridCol w:w="821"/>
        <w:gridCol w:w="1275"/>
        <w:gridCol w:w="1275"/>
        <w:gridCol w:w="1069"/>
        <w:gridCol w:w="1193"/>
        <w:gridCol w:w="1193"/>
        <w:gridCol w:w="1087"/>
        <w:gridCol w:w="1193"/>
        <w:gridCol w:w="1041"/>
        <w:gridCol w:w="1179"/>
        <w:gridCol w:w="1813"/>
      </w:tblGrid>
      <w:tr w:rsidR="009645D2" w:rsidRPr="0045369E" w:rsidTr="009645D2">
        <w:trPr>
          <w:trHeight w:val="2690"/>
        </w:trPr>
        <w:tc>
          <w:tcPr>
            <w:tcW w:w="7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Yr.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Gr.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Total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Pts.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Meeting High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Standards in Reading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Level 3 &amp; Above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Meeting High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Standards in Math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Level 3 &amp; Above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Science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Making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Learning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 xml:space="preserve">Gains in </w:t>
            </w:r>
            <w:proofErr w:type="spellStart"/>
            <w:r w:rsidRPr="0045369E">
              <w:t>Rdg</w:t>
            </w:r>
            <w:proofErr w:type="spellEnd"/>
            <w:r w:rsidRPr="0045369E">
              <w:t>.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 xml:space="preserve">% Making 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Learning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Gains in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Math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Lowest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25%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Making Gains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 xml:space="preserve">In </w:t>
            </w:r>
            <w:proofErr w:type="spellStart"/>
            <w:r w:rsidRPr="0045369E">
              <w:t>Rdg</w:t>
            </w:r>
            <w:proofErr w:type="spellEnd"/>
            <w:r w:rsidRPr="0045369E">
              <w:t>.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Lowest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25% Making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Learning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Gains in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Math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Percent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Tested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Minority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Rate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% Free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 xml:space="preserve">&amp; 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 xml:space="preserve">Reduced </w:t>
            </w:r>
          </w:p>
          <w:p w:rsidR="009645D2" w:rsidRPr="0045369E" w:rsidRDefault="009645D2" w:rsidP="009645D2">
            <w:pPr>
              <w:spacing w:after="200" w:line="276" w:lineRule="auto"/>
            </w:pPr>
            <w:r w:rsidRPr="0045369E">
              <w:t>Lunch</w:t>
            </w:r>
          </w:p>
        </w:tc>
      </w:tr>
      <w:tr w:rsidR="009645D2" w:rsidRPr="0045369E" w:rsidTr="009645D2">
        <w:trPr>
          <w:trHeight w:val="190"/>
        </w:trPr>
        <w:tc>
          <w:tcPr>
            <w:tcW w:w="7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2022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F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174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26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8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42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28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17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23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99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98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</w:tr>
      <w:tr w:rsidR="009645D2" w:rsidRPr="0045369E" w:rsidTr="009645D2">
        <w:trPr>
          <w:trHeight w:val="190"/>
        </w:trPr>
        <w:tc>
          <w:tcPr>
            <w:tcW w:w="7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2021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>
              <w:t>---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------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36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54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38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34 *(5</w:t>
            </w:r>
            <w:r w:rsidRPr="0045369E">
              <w:rPr>
                <w:vertAlign w:val="superscript"/>
              </w:rPr>
              <w:t>th</w:t>
            </w:r>
            <w:r w:rsidRPr="0045369E">
              <w:t>)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50 *(5</w:t>
            </w:r>
            <w:r w:rsidRPr="0045369E">
              <w:rPr>
                <w:vertAlign w:val="superscript"/>
              </w:rPr>
              <w:t>th</w:t>
            </w:r>
            <w:r w:rsidRPr="0045369E">
              <w:t>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40*(5</w:t>
            </w:r>
            <w:r w:rsidRPr="0045369E">
              <w:rPr>
                <w:vertAlign w:val="superscript"/>
              </w:rPr>
              <w:t>th</w:t>
            </w:r>
            <w:r w:rsidRPr="0045369E">
              <w:t>)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70*(5</w:t>
            </w:r>
            <w:r w:rsidRPr="0045369E">
              <w:rPr>
                <w:vertAlign w:val="superscript"/>
              </w:rPr>
              <w:t>th</w:t>
            </w:r>
            <w:r w:rsidRPr="0045369E">
              <w:t>)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98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</w:tr>
      <w:tr w:rsidR="009645D2" w:rsidRPr="0045369E" w:rsidTr="009645D2">
        <w:trPr>
          <w:trHeight w:val="266"/>
        </w:trPr>
        <w:tc>
          <w:tcPr>
            <w:tcW w:w="7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2019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A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444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77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47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6 1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71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60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80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98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</w:tr>
      <w:tr w:rsidR="009645D2" w:rsidRPr="0045369E" w:rsidTr="009645D2">
        <w:trPr>
          <w:trHeight w:val="172"/>
        </w:trPr>
        <w:tc>
          <w:tcPr>
            <w:tcW w:w="7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2018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B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418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76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37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61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77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61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71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98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5D2" w:rsidRPr="0045369E" w:rsidRDefault="009645D2" w:rsidP="009645D2">
            <w:pPr>
              <w:spacing w:after="200" w:line="276" w:lineRule="auto"/>
            </w:pPr>
            <w:r w:rsidRPr="0045369E">
              <w:t>100</w:t>
            </w:r>
          </w:p>
        </w:tc>
      </w:tr>
    </w:tbl>
    <w:p w:rsidR="009645D2" w:rsidRDefault="009645D2"/>
    <w:p w:rsidR="009645D2" w:rsidRDefault="009645D2"/>
    <w:sectPr w:rsidR="009645D2" w:rsidSect="00964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D2"/>
    <w:rsid w:val="009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0C97"/>
  <w15:chartTrackingRefBased/>
  <w15:docId w15:val="{5335F29F-0ADF-4D63-BC9E-A6F0AFF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Almon</dc:creator>
  <cp:keywords/>
  <dc:description/>
  <cp:lastModifiedBy>Marla Almon</cp:lastModifiedBy>
  <cp:revision>1</cp:revision>
  <dcterms:created xsi:type="dcterms:W3CDTF">2023-03-02T12:24:00Z</dcterms:created>
  <dcterms:modified xsi:type="dcterms:W3CDTF">2023-03-02T12:26:00Z</dcterms:modified>
</cp:coreProperties>
</file>